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24" w:rsidRDefault="00B85224" w:rsidP="00B85224">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LEGE   Nr. 455 din 18 iulie 2001    *** Republicată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semnătura electronică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316 din 30 aprilie 2014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Republicată în temeiul </w:t>
      </w:r>
      <w:r>
        <w:rPr>
          <w:rFonts w:ascii="Times New Roman" w:hAnsi="Times New Roman" w:cs="Times New Roman"/>
          <w:color w:val="008000"/>
          <w:sz w:val="28"/>
          <w:szCs w:val="28"/>
          <w:u w:val="single"/>
        </w:rPr>
        <w:t>art. 248</w:t>
      </w:r>
      <w:r>
        <w:rPr>
          <w:rFonts w:ascii="Times New Roman" w:hAnsi="Times New Roman" w:cs="Times New Roman"/>
          <w:sz w:val="28"/>
          <w:szCs w:val="28"/>
        </w:rPr>
        <w:t xml:space="preserve"> din Legea nr. 187/2012 pentru punerea în aplicare a </w:t>
      </w:r>
      <w:r>
        <w:rPr>
          <w:rFonts w:ascii="Times New Roman" w:hAnsi="Times New Roman" w:cs="Times New Roman"/>
          <w:color w:val="008000"/>
          <w:sz w:val="28"/>
          <w:szCs w:val="28"/>
          <w:u w:val="single"/>
        </w:rPr>
        <w:t>Legii nr. 286/2009</w:t>
      </w:r>
      <w:r>
        <w:rPr>
          <w:rFonts w:ascii="Times New Roman" w:hAnsi="Times New Roman" w:cs="Times New Roman"/>
          <w:sz w:val="28"/>
          <w:szCs w:val="28"/>
        </w:rPr>
        <w:t xml:space="preserve"> privind Codul penal, publicată în Monitorul Oficial al României, Partea I, nr. 757 din 12 noiembrie 2012, rectificată în Monitorul Oficial al României, Partea I, nr. 117 din 1 martie 2013, cu modificările ulterioare, dându-se textelor o nouă numerotare.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455/2001</w:t>
      </w:r>
      <w:r>
        <w:rPr>
          <w:rFonts w:ascii="Times New Roman" w:hAnsi="Times New Roman" w:cs="Times New Roman"/>
          <w:sz w:val="28"/>
          <w:szCs w:val="28"/>
        </w:rPr>
        <w:t xml:space="preserve"> a fost publicată în Monitorul Oficial al României, Partea I, nr. 429 din 31 iulie 2001.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 generale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stabileşte regimul juridic al semnăturii electronice şi al înscrisurilor în formă electronică, precum şi condiţiile furnizării de servicii de certificare a semnăturilor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se completează cu dispoziţiile legale privind încheierea, validitatea şi efectele actelor juridice.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Nicio dispoziţie a prezentei legi nu poate fi interpretată în sensul limitării autonomiei de voinţă şi a libertăţii contractuale a părţilor.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legi: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 în formă electronică sunt reprezentări ale informaţiei într-o formă convenţională adecvată creării, prelucrării, trimiterii, primirii sau stocării acesteia prin mijloace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înscris în formă electronică reprezintă o colecţie de date în formă electronică între care există relaţii logice şi funcţionale şi care redau litere, cifre sau orice alte caractere cu semnificaţie inteligibilă, destinate a fi citite prin intermediul unui program informatic sau al altui procedeu similar;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semnătură electronică reprezintă date în formă electronică, care sunt ataşate sau logic asociate cu alte date în formă electronică şi care servesc ca metodă de identificare;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semnătură electronică extinsă reprezintă acea semnătură electronică care îndeplineşte cumulativ următoarele condiţii: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legată în mod unic de semnatar;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identificarea semnatarului;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creată prin mijloace controlate exclusiv de semnatar;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legată de datele în formă electronică, la care se raportează în aşa fel încât orice modificare ulterioară a acestora este identificabilă;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semnatar reprezintă o persoană care deţine un dispozitiv de creare a semnăturii electronice şi care acţionează fie în nume propriu, fie ca reprezentant al unui terţ;</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date de creare a semnăturii electronice reprezintă orice date în formă electronică cu caracter de unicitate, cum ar fi coduri sau chei criptografice private, care sunt folosite de semnatar pentru crearea unei semnături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dispozitiv de creare a semnăturii electronice reprezintă software şi/sau hardware configurate, utilizat pentru a implementa datele de creare 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dispozitiv securizat de creare a semnăturii electronice reprezintă acel dispozitiv de creare a semnăturii electronice care îndeplineşte cumulativ următoarele condiţii: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de creare a semnăturii, utilizate pentru generarea acesteia, să poată apărea numai o singură dată şi confidenţialitatea acestora să poată fi asigurată;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creare a semnăturii, utilizate pentru generarea acesteia, să nu poată fi deduse;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semnătura să fie protejată împotriva falsificării prin mijloacele tehnice disponibile la momentul generării acesteia;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datele de creare a semnăturii să poată fi protejate în mod efectiv de către semnatar împotriva utilizării acestora de către persoane neautorizate;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modifice datele în formă electronică, care trebuie să fie semnate, şi nici să nu împiedice ca acestea să fie prezentate semnatarului înainte de finalizarea procesului de semnare;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date de verificare a semnăturii electronice reprezintă date în formă electronică, cum ar fi coduri sau chei criptografice publice, care sunt utilizate în scopul verificării unei semnături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dispozitiv de verificare a semnăturii electronice reprezintă software şi/sau hardware configurate, utilizat pentru a implementa datele de verificare 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certificat reprezintă o colecţie de date în formă electronică ce atestă legătura dintre datele de verificare a semnăturii electronice şi o persoană, confirmând identitatea acelei persoane;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certificat calificat reprezintă un certificat care satisface condiţiile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şi care este eliberat de un furnizor de servicii de certificare ce satisface condiţiile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furnizor de servicii de certificare reprezintă orice persoană, română sau străină, care eliberează certificate sau care prestează alte servicii legate de semnătura electronică;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furnizor de servicii de certificare calificată este acel furnizor de servicii de certificare care eliberează certificate calificate;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produs asociat semnăturii electronice reprezintă software sau hardware, destinat a fi utilizat de un furnizor de servicii de certificare pentru prestarea serviciilor legate de semnătura electronică sau destinat a fi utilizat pentru crearea ori verificarea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juridic al înscrisurilor în formă electronică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Înscrisul în formă electronică, căruia i s-a încorporat, ataşat sau i s-a asociat logic o semnătură electronică extinsă, bazată pe un certificat calificat nesuspendat sau nerevocat la momentul respectiv şi generată cu ajutorul unui dispozitiv securizat de creare a semnăturii electronice, este asimilat, în ceea ce priveşte condiţiile şi efectele sale, cu înscrisul sub semnătură privată.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Înscrisul în formă electronică, căruia i s-a încorporat, ataşat sau i s-a asociat logic o semnătură electronică, recunoscut de către cel căruia i se opune, are acelaşi efect ca actul autentic între cei care l-au subscris şi între cei care le reprezintă drepturile.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cazurile în care, potrivit legii, forma scrisă este cerută ca o condiţie de probă sau de validitate a unui act juridic, un înscris în formă electronică îndeplineşte această cerinţă dacă i s-a încorporat, ataşat sau i s-a asociat logic o semnătură electronică extinsă, bazată pe un certificat calificat şi generată prin intermediul unui dispozitiv securizat de creare a semnăturii.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una dintre părţi nu recunoaşte înscrisul sau semnătura, instanţa va dispune întotdeauna ca verificarea să se facă prin expertiză tehnică de specialitate.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expertul sau specialistul este dator să solicite certificate calificate, precum şi orice alte documente necesare, potrivit legii, pentru identificarea autorului înscrisului, a semnatarului ori a titularului de certificat.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Partea care invocă înaintea instanţei o semnătură electronică extinsă trebuie să probeze că aceasta îndeplineşte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Semnătura electronică extinsă, bazată pe un certificat calificat eliberat de un furnizor de servicii de certificare acreditat, este prezumată a îndeplini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Partea care invocă înaintea instanţei un certificat calificat trebuie să probeze că furnizorul de servicii de certificare care a eliberat respectivul certificat îndeplineşte condiţiile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 de servicii de certificare acreditat este prezumat a îndeplini condiţiile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Partea care invocă înaintea instanţei un mecanism securizat de creare a semnăturii trebuie să probeze că acesta îndeplineşte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Dispozitivul securizat de generare a semnăturii, omologat în sensul prezentei legi, este prezumat a îndeplini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comune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Furnizarea serviciilor de certificare nu este supusă niciunei autorizări prealabile şi se desfăşoară în concordanţă cu principiile concurenţei libere şi loiale, cu respectarea actelor normative în vigoare.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Furnizarea serviciilor de certificare de către furnizorii stabiliţi în statele membre ale Uniunii Europene se face în condiţiile prevăzute în </w:t>
      </w:r>
      <w:r>
        <w:rPr>
          <w:rFonts w:ascii="Times New Roman" w:hAnsi="Times New Roman" w:cs="Times New Roman"/>
          <w:color w:val="008000"/>
          <w:sz w:val="28"/>
          <w:szCs w:val="28"/>
          <w:u w:val="single"/>
        </w:rPr>
        <w:t>Acordul</w:t>
      </w:r>
      <w:r>
        <w:rPr>
          <w:rFonts w:ascii="Times New Roman" w:hAnsi="Times New Roman" w:cs="Times New Roman"/>
          <w:sz w:val="28"/>
          <w:szCs w:val="28"/>
        </w:rPr>
        <w:t xml:space="preserve"> european instituind o asociere între România, pe de o parte, Comunităţile Europene şi statele membre ale acestora, pe de altă parte.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30 de zile înainte de începerea activităţilor legate de certificarea semnăturilor electronice persoanele care intenţionează să furnizeze servicii de certificare au obligaţia de a notifica autoritatea de reglementare şi supraveghere specializată în domeniu cu privire la data începerii acestor activităţi.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Odată cu efectuarea notificării prevăzute la alin. (1), furnizorii de servicii de certificare au obligaţia de a comunica autorităţii de reglementare şi supraveghere specializate în domeniu toate informaţiile referitoare la procedurile de securitate şi de certificare utilizate, precum şi orice alte informaţii cerute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servicii de certificare au obligaţia de a comunica autorităţii de reglementare şi supraveghere specializate în domeniu, cu cel puţin 10 zile înainte, orice intenţie de modificare a procedurilor de securitate şi de certificare, </w:t>
      </w:r>
      <w:r>
        <w:rPr>
          <w:rFonts w:ascii="Times New Roman" w:hAnsi="Times New Roman" w:cs="Times New Roman"/>
          <w:sz w:val="28"/>
          <w:szCs w:val="28"/>
        </w:rPr>
        <w:lastRenderedPageBreak/>
        <w:t>cu precizarea datei şi orei la care modificarea intră în vigoare, precum şi obligaţia de a confirma în termen de 24 de ore modificarea efectuată.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cazurile de urgenţă, în care securitatea serviciilor de certificare este afectată, furnizorii pot efectua modificări ale procedurilor de securitate şi de certificare, urmând să comunice, în termen de 24 de ore, autorităţii de reglementare şi supraveghere specializate în domeniu modificările efectuate şi justificarea deciziei luate.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Furnizorii de servicii de certificare sunt obligaţi să respecte, pe parcursul desfăşurării activităţii, procedurile de securitate şi de certificare declarate, potrivit alin. (2), (3) şi (4).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de certificare va asigura accesul la toate informaţiile necesare utilizării corecte şi în condiţii de siguranţă a serviciilor sale. Informaţiile respective vor fi furnizate anterior naşterii oricărui raport contractual cu persoana care solicită un certificat sau, după caz, la cererea unui terţ care se prevalează de un asemenea certificat.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prevăzute la alin. (1) vor fi formulate în scris, într-un limbaj accesibil, şi vor fi transmise prin mijloace electronice, în condiţii care să permită stocarea şi reproducerea 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Informaţiile prevăzute la alin. (1) vor face referire cel puţin la: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procedura ce trebuie urmată în scopul creării şi verificării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tarifele percepute;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modalităţile şi condiţiile concrete de utilizare a certificatelor, inclusiv limitele impuse utilizării acestora, cu condiţia ca aceste limite să poată fi cunoscute de terţi;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obligaţiile care incumbă, potrivit prezentei legi, titularului certificatului şi furnizorului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existenţa unei acreditări, dacă este cazul;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condiţiile contractuale de eliberare a certificatului, inclusiv eventualele limitări ale răspunderii furnizorului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căile de soluţionare a litigiilor;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orice alte informaţii stabilite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Furnizorul de servicii de certificare va transmite solicitantului un exemplar al certificatului.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Din momentul acceptării certificatului de către solicitant, furnizorul de servicii de certificare va înscrie certificatul în registrul prevăzut la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care prestează, conform legii, în nume propriu, servicii de certificare, precum şi personalul angajat al furnizorului de servicii de certificare, persoană fizică sau juridică, sunt obligate să păstreze secretul informaţiilor încredinţate în cadrul activităţii lor profesionale, cu excepţia celor </w:t>
      </w:r>
      <w:r>
        <w:rPr>
          <w:rFonts w:ascii="Times New Roman" w:hAnsi="Times New Roman" w:cs="Times New Roman"/>
          <w:sz w:val="28"/>
          <w:szCs w:val="28"/>
        </w:rPr>
        <w:lastRenderedPageBreak/>
        <w:t>în legătură cu care titularul certificatului acceptă să fie publicate sau comunicate terţilor.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Obligaţia prevăzută la alin. (1) incumbă şi personalului autorităţii de reglementare şi supraveghere specializate în domeniu, precum şi persoanelor împuternicite de aceasta.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Încălcarea obligaţiei prevăzute la alin. (1) şi (2) constituie infracţiune şi se pedepseşte cu închisoare de la 3 luni la 2 ani sau cu amendă.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şi supraveghere specializată în domeniu şi furnizorii de servicii de certificare au obligaţia să respecte dispoziţiile legale privitoare la prelucrarea datelor cu caracter personal.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de certificare nu pot colecta date cu caracter personal decât de la persoana care solicită un certificat sau, cu consimţământul expres al acesteia, de la terţi. Colectarea se face doar în măsura în care aceste informaţii sunt necesare în vederea eliberării şi conservării certificatului. Datele pot fi colectate şi utilizate în alte scopuri doar cu consimţământul expres al persoanei care solicită certificatul.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Atunci când se utilizează un pseudonim, identitatea reală a titularului nu poate fi divulgată de către furnizorul de servicii de certificare decât cu consimţământul titularului sau la cererea unei autorităţi publice competente.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de certificare au obligaţia de a crea şi de a menţine un registru electronic de evidenţă a certificatelor eliberate.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electronic de evidenţă a certificatelor eliberate trebuie să facă menţiune despre: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şi ora exactă la care certificatul a fost eliberat;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şi ora exactă la care expiră certificatul;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este cazul, data şi ora exactă la care certificatul a fost suspendat sau revocat, inclusiv cauzele care au condus la suspendare sau la revocare.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electronic de evidenţă a certificatelor eliberate trebuie să fie disponibil permanent pentru consultare, inclusiv în regim on-line.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de certificare calificată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calificat va cuprinde următoarele menţiuni: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indicarea faptului că certificatul a fost eliberat cu titlu de certificat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a furnizorului de servicii de certificare, precum şi cetăţenia acestuia, în cazul persoanelor fizice, respectiv naţionalitatea acestuia, în cazul persoanelor juridice;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numele semnatarului sau pseudonimul acestuia, identificat ca atare, precum şi alte atribute specifice ale semnatarului, dacă sunt relevante, în funcţie de scopul pentru care este eliberat certificatul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codul personal de identificare a semnatarului;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datele de verificare a semnăturii, care corespund datelor de creare a semnăturii aflate sub controlul exclusiv al semnatarului;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indicarea începutului şi sfârşitului perioadei de valabilitate a certificatului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codul de identificare a certificatului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semnătura electronică extinsă a furnizorului de servicii de certificare care eliberează certificatul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este cazul, limitele utilizării certificatului calificat sau limitele valorice ale operaţiunilor pentru care acesta poate fi utilizat;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orice alte informaţii stabilite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Fiecărui semnatar i se va atribui de către furnizorul de servicii de certificare un cod personal care să asigure identificarea unică a semnatarului.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Generarea codului personal de identificare şi a codului de identificare a certificatului calificat se va face pe baza reglementărilor stabilite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solicitarea titularului furnizorul de servicii de certificare va putea înscrie în certificatul calificat şi alte informaţii decât cele menţionate la alin. (1), cu condiţia ca acestea să nu fie contrare legii, bunelor moravuri sau ordinii publice, şi numai după o prealabilă verificare a exactităţii acestor informaţii.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Certificatul calificat va indica în mod expres faptul că este utilizat un pseudonim, atunci când titularul se identifică printr-un pseudonim.</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eliberarea certificatelor calificate furnizorii de servicii de certificare au obligaţia de a verifica identitatea solicitanţilor exclusiv pe baza actelor de identitate.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eliberarea fiecărui certificat calificat furnizorii au obligaţia să emită două copii de pe acesta, pe suport de hârtie, dintre care un exemplar este pus la dispoziţie titularului, iar celălalt este păstrat de către furnizori o perioadă de 10 ani.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emiterii certificatelor calificate furnizorii de servicii de certificare trebuie să îndeplinească următoarele condiţii: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dispună de mijloace financiare şi de resurse materiale, tehnice şi umane corespunzătoare pentru garantarea securităţii, fiabilităţii şi continuităţii serviciilor de certificare oferite;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operarea rapidă şi sigură a înregistrării informaţiilor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în special operarea rapidă şi sigură a unui serviciu de suspendare şi revocare a certificatelor calificate;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asigure posibilitatea de a se determina cu precizie data şi ora exactă a eliberării, a suspendării sau a revocării unui certificat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verifice, cu mijloace corespunzătoare şi conforme dispoziţiilor legale, identitatea şi, dacă este cazul, atributele specifice ale persoanei căreia îi este eliberat certificatul calificat;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folosească personal cu cunoştinţe de specialitate, experienţă şi calificare, necesare pentru furnizarea serviciilor respective, şi, în special, competenţă în domeniul gestiunii, cunoştinţe de specialitate în domeniul tehnologiei semnăturii electronice şi o practică suficientă în ceea ce priveşte procedurile de securitate corespunzătoare; de asemenea, să aplice procedurile administrative şi de gestiune adecvate şi care corespund standardelor recunoscute;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utilizeze produse asociate semnăturii electronice, cu un înalt grad de fiabilitate, care sunt protejate împotriva modificărilor şi care asigură securitatea tehnică şi criptografică a desfăşurării activităţilor de certificare 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adopte măsuri împotriva falsificării certificatelor şi să garanteze confidenţialitatea în cursul procesului de generare a datelor de creare a semnăturilor, în cazul în care furnizorii de servicii de certificare generează astfel de date;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păstreze toate informaţiile cu privire la un certificat calificat pentru o perioadă de minimum 10 ani de la data încetării valabilităţii certificatului, în special pentru a putea face dovada certificării în cadrul unui eventual litigiu;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nu stocheze, să nu reproducă şi să nu dezvăluie terţilor datele de creare a semnăturii, cu excepţia cazului în care semnatarul solicită aceasta;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sisteme fiabile pentru stocarea certificatelor calificate, astfel încât: numai persoanele autorizate să poată introduce şi modifica informaţiile din certificate; exactitatea informaţiei să poată fi verificată; certificatele să poată fi consultate de terţi doar în cazul în care există acordul titularului acestora; orice modificare tehnică, care ar putea pune în pericol aceste condiţii de securitate, să poată fi identificată de persoanele autorizate;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orice alte condiţii stabilite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servicii de certificare calificată sunt obligaţi să folosească numai dispozitive securizate de creare 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de certificare calificată trebuie să dispună de resurse financiare pentru acoperirea prejudiciilor pe care le-ar putea cauza cu prilejul desfăşurării activităţilor legate de certificarea semnăturilor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se realizează fie prin subscrierea unei poliţe de asigurare la o societate de asigurări, fie prin intermediul unei scrisori de garanţie din partea unei instituţii financiare de specialitate, fie printr-o altă modalitate stabilită prin decizie a autorităţii de reglementare şi supraveghere specializate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Suma asigurată şi suma acoperită prin scrisoarea de garanţie sunt stabilite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Suspendarea şi încetarea valabilităţii certificatelor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furnizor de servicii de certificare are obligaţia de a suspenda certificatul în termen de 24 de ore din momentul în care a luat cunoştinţă sau trebuia şi putea să ia cunoştinţă despre apariţia oricăruia dintre următoarele cazuri: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cererea semnatarului, după o prealabilă verificare a identităţii acestuia;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o hotărâre judecătorească dispune suspendarea;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informaţiile conţinute în certificat nu mai corespund realităţii, dacă nu se impune revocarea certificatului;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orice alte situaţii care constituie cazuri de suspendare a certificatelor eliberate, potrivit procedurilor de securitate şi de certificare declarate de furnizor în baza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furnizor de servicii de certificare are obligaţia de a revoca certificatul în termen de 24 de ore din momentul în care a luat cunoştinţă sau trebuia şi putea să ia cunoştinţă despre apariţia oricăruia dintre următoarele cazuri: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cererea semnatarului, după o prealabilă verificare a identităţii acestuia;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decesul sau punerea sub interdicţie a semnatarului;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o hotărâre judecătorească definitivă dispune revocarea;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se dovedeşte în mod neîndoielnic că certificatul a fost emis în baza unor informaţii eronate sau false;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în care informaţiile esenţiale conţinute în certificat nu mai corespund realităţii;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atunci când confidenţialitatea datelor de creare a semnăturii a fost încălcată;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în care certificatul a fost utilizat în mod fraudulos;</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orice alte situaţii care constituie cazuri de revocare a certificatelor eliberate, potrivit procedurilor de securitate şi de certificare declarate de furnizor în baza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Furnizorul de servicii de certificare îl va informa de urgenţă pe titular despre suspendarea sau revocarea certificatului, împreună cu motivele care au stat la baza deciziei sale.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Furnizorul de servicii de certificare va înscrie menţiunea de suspendare sau de revocare a certificatului în registrul electronic de evidenţă a certificatelor eliberate prevăzut la </w:t>
      </w:r>
      <w:r>
        <w:rPr>
          <w:rFonts w:ascii="Times New Roman" w:hAnsi="Times New Roman" w:cs="Times New Roman"/>
          <w:color w:val="008000"/>
          <w:sz w:val="28"/>
          <w:szCs w:val="28"/>
          <w:u w:val="single"/>
        </w:rPr>
        <w:t>art. 17</w:t>
      </w:r>
      <w:r>
        <w:rPr>
          <w:rFonts w:ascii="Times New Roman" w:hAnsi="Times New Roman" w:cs="Times New Roman"/>
          <w:sz w:val="28"/>
          <w:szCs w:val="28"/>
        </w:rPr>
        <w:t>, în termen de 24 de ore din momentul în care a luat cunoştinţă sau trebuia şi putea să ia cunoştinţă despre adoptarea deciziei respective.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Suspendarea sau revocarea va deveni opozabilă terţilor de la data înscrierii sale în registrul electronic de evidenţă a certificatelor.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furnizorul de servicii de certificare intenţionează să înceteze activităţile legate de certificarea semnăturilor electronice sau află că va fi în imposibilitate de a continua aceste activităţi, el va informa, cu cel puţin 30 de zile înainte de încetare, autoritatea de reglementare şi supraveghere specializată în domeniu despre intenţia sa, respectiv despre existenţa şi natura împrejurării care justifică imposibilitatea de continuare a activităţilor.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Furnizorului de servicii de certificare îi revine obligaţia ca, în situaţia în care se află în imposibilitate de a continua activităţile legate de certificarea semnăturilor electronice şi nu a putut prevedea această situaţie cu cel puţin 30 de zile înainte ca încetarea activităţilor să se producă, să informeze autoritatea de reglementare şi supraveghere specializată în domeniu, în termen de 24 de ore din momentul în care a luat cunoştinţă sau trebuia şi putea să ia cunoştinţă despre imposibilitatea continuării activităţilor. Informarea trebuie să se refere la existenţa şi natura împrejurării care justifică imposibilitatea de continuare a activităţilor.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Furnizorul de servicii de certificare poate transfera, în tot sau în parte, activităţile sale unui alt furnizor de servicii de certificare. Transferul va opera potrivit următoarelor condiţii: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de servicii de certificare va înştiinţa fiecare titular de certificate neexpirate, cu cel puţin 30 de zile înainte, despre intenţia sa de transferare a activităţilor legate de certificarea semnăturilor electronice către un alt furnizor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de servicii de certificare va menţiona identitatea furnizorului de servicii de certificare căruia intenţionează să îi transfere activităţile sale;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furnizorul de servicii de certificare va face cunoscute fiecărui titular de certificat posibilitatea de a refuza acest transfer, precum şi termenul şi condiţiile în care refuzul poate fi exercitat; în lipsa unei acceptări exprese a titularului, în termenul precizat de furnizorul de servicii de certificare, certificatul va fi revocat de către acesta din urmă.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Furnizorul de servicii de certificare, aflat în unul dintre cazurile prevăzute la alin. (1) şi (2), ale cărui activităţi nu sunt preluate de un alt furnizor de servicii de certificare, va revoca certificatele în termen de 30 de zile de la data înştiinţării titularilor de certificate şi va lua măsurile necesare pentru asigurarea conservării arhivelor sale, precum şi pentru asigurarea prelucrării datelor personale, în condiţiile legii.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Sunt considerate cazuri de imposibilitate de continuare a activităţilor legate de certificarea semnăturilor electronice, în înţelesul prezentului articol, dizolvarea sau lichidarea, voluntară ori judiciară, falimentul, precum şi orice altă cauză de încetare a activităţii, cu excepţia aplicării sancţiunilor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(2) şi (3).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şi control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de reglementare şi supraveghere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Responsabilitatea aplicării dispoziţiilor prezentei legi şi a reglementărilor legate de aceasta revine autorităţii de reglementare şi supraveghere specializate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prezent, Ministerul pentru Societatea Informaţională exercită atribuţiile autorităţii de reglementare şi supraveghere în domeniul semnăturii electronice, prevăzute de </w:t>
      </w:r>
      <w:r>
        <w:rPr>
          <w:rFonts w:ascii="Times New Roman" w:hAnsi="Times New Roman" w:cs="Times New Roman"/>
          <w:color w:val="008000"/>
          <w:sz w:val="28"/>
          <w:szCs w:val="28"/>
          <w:u w:val="single"/>
        </w:rPr>
        <w:t>Legea nr. 455/2001</w:t>
      </w:r>
      <w:r>
        <w:rPr>
          <w:rFonts w:ascii="Times New Roman" w:hAnsi="Times New Roman" w:cs="Times New Roman"/>
          <w:sz w:val="28"/>
          <w:szCs w:val="28"/>
        </w:rPr>
        <w:t xml:space="preserve"> privind semnătura electronică, conform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57 din Hotărârea Guvernului nr. 548/2013 privind organizarea şi funcţionarea Ministerului pentru Societatea Informaţională, publicată în Monitorul Oficial al României, Partea I, nr. 492 din 5 august 2013, cu modificările ulterioare.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cel mult 18 luni de la data publicării legii în Monitorul Oficial al României, Partea I, se va înfiinţa autoritatea publică specializată, cu atribuţii de reglementare şi de supraveghere în domeniu, în sensul prezentei legi.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înfiinţarea autorităţii menţionate la alin. (1) atribuţiile acesteia, în sensul prezentei legi, revin Ministerului pentru Societatea Informaţională*).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prezent, Ministerul pentru Societatea Informaţională exercită atribuţiile autorităţii de reglementare şi supraveghere în domeniul semnăturii electronice, prevăzute de </w:t>
      </w:r>
      <w:r>
        <w:rPr>
          <w:rFonts w:ascii="Times New Roman" w:hAnsi="Times New Roman" w:cs="Times New Roman"/>
          <w:color w:val="008000"/>
          <w:sz w:val="28"/>
          <w:szCs w:val="28"/>
          <w:u w:val="single"/>
        </w:rPr>
        <w:t>Legea nr. 455/2001</w:t>
      </w:r>
      <w:r>
        <w:rPr>
          <w:rFonts w:ascii="Times New Roman" w:hAnsi="Times New Roman" w:cs="Times New Roman"/>
          <w:sz w:val="28"/>
          <w:szCs w:val="28"/>
        </w:rPr>
        <w:t xml:space="preserve"> privind semnătura electronică, conform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57 din Hotărârea Guvernului nr. 548/2013 privind organizarea şi funcţionarea Ministerului pentru Societatea Informaţională, publicată în Monitorul Oficial al României, Partea I, nr. 492 din 5 august 2013, cu modificările ulterioare.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pentru Societatea Informaţională poate delega, în tot sau în parte, atribuţiile sale de supraveghere, în sensul prezentei legi, unei alte autorităţi publice aflate în coordonare.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legi se înfiinţează Registrul furnizorilor de servicii de certificare, denumit în continuare Registru, care se constituie şi se actualizează de către autoritatea de reglementare şi supraveghere </w:t>
      </w:r>
      <w:r>
        <w:rPr>
          <w:rFonts w:ascii="Times New Roman" w:hAnsi="Times New Roman" w:cs="Times New Roman"/>
          <w:sz w:val="28"/>
          <w:szCs w:val="28"/>
        </w:rPr>
        <w:lastRenderedPageBreak/>
        <w:t xml:space="preserve">specializată în domeniu. De la data înfiinţării autorităţii publice specializate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Registrul va fi preluat şi actualizat de această autoritate.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constituie evidenţa oficială: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 furnizorilor de servicii de certificare care au sediul în România;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furnizorilor de servicii de certificare cu sediul sau domiciliul în alt stat, ale căror certificate calificate sunt recunoscute conform </w:t>
      </w:r>
      <w:r>
        <w:rPr>
          <w:rFonts w:ascii="Times New Roman" w:hAnsi="Times New Roman" w:cs="Times New Roman"/>
          <w:color w:val="008000"/>
          <w:sz w:val="28"/>
          <w:szCs w:val="28"/>
          <w:u w:val="single"/>
        </w:rPr>
        <w:t>art. 40</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are rolul de a asigura, prin efectuarea înregistrărilor prevăzute de prezenta lege, stocarea datelor de identificare şi a unor informaţii legate de activitatea furnizorilor de servicii de certificare, precum şi informarea publicului cu privire la datele şi informaţiile stocate.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Conţinutul şi structura Registrului se stabilesc, prin reglementări, de către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Înregistrarea în Registrul prevăzut la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 datelor de identificare şi a informaţiilor necesare cu privire la activitatea furnizorilor de servicii de certificare menţionaţi la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(2) se efectuează pe bază de cerere individuală, care trebuie introdusă la autoritatea de reglementare şi supraveghere specializată în domeniu, cel mai târziu la data începerii activităţii furnizorului.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Conţinutul obligatoriu al cererii prevăzute la alin. (1) şi documentaţia necesară se stabilesc prin reglementări de către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Registrul este public şi se actualizează permanent.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ţinerii Registrului, accesul efectiv la informaţiile pe care le conţine, informaţiile care pot fi oferite solicitanţilor şi modul de actualizare a acestuia se stabilesc prin normele tehnice şi metodologice emise de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Supravegherea activităţii furnizorilor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şi supraveghere specializată în domeniu va putea, din oficiu sau la solicitarea oricărei persoane interesate, să verifice sau să dispună verificarea conformităţii activităţilor unui furnizor de servicii de certificare cu dispoziţiile prezentei legi sau cu reglementări emise de către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Atribuţiile de control ce revin autorităţii de reglementare şi supraveghere specializate în domeniu, potrivit alin. (1), sunt exercitate de personalul anume împuternicit în acest sens.</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exercitării controlului, personalul cu atribuţii de control este autorizat: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aibă acces liber, permanent, în orice loc în care se află echipamentele necesare furnizării de servicii de certificare, în condiţiile legii;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solicite orice document sau informaţie necesară în vederea realizării controlului;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verifice punerea în aplicare a oricăror proceduri de securitate sau de certificare utilizate de furnizorul de servicii de certificare supus controlului;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sigileze orice echipamente necesare furnizării de servicii de certificare sau să reţină orice document ce are legătură cu această activitate, pe o perioadă care nu poate depăşi 15 zile, dacă această măsură se impune;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ia orice alte asemenea măsuri, în limitele legii.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cu atribuţii de control este obligat: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nu dezvăluie datele de care a luat cunoştinţă cu ocazia exercitării atribuţiilor sale;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păstreze confidenţialitatea surselor de informaţii în legătură cu sesizările sau plângerile primite.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de certificare au obligaţia de a facilita exercitarea atribuţiilor de control de către personalul anume împuternicit în acest sens.</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neîndeplinirii obligaţiei prevăzute la alin. (1), în afară de aplicarea sancţiunii prevăzute la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lit. c), autoritatea de reglementare şi supraveghere specializată în domeniu va putea să suspende activitatea furnizorului până la data la care acesta va coopera cu personalul de control.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în urma controlului efectuat se constată nerespectarea dispoziţiilor prezentei legi şi a reglementărilor emise de autoritatea de reglementare şi supraveghere specializată în domeniu, aceasta va solicita furnizorului de servicii de certificare să se conformeze, în termenul pe care îl va stabili, dispoziţiilor legale. În acest caz, autoritatea de reglementare şi supraveghere specializată în domeniu poate dispune suspendarea activităţii furnizorului.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Neîndeplinirea în termenul stabilit a obligaţiei de conformare prevăzute la alin. (1) constituie motiv pentru autoritatea de reglementare şi supraveghere specializată în domeniu de a dispune încetarea activităţii furnizorului de servicii de certificare şi radierea acestuia din Registru.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o încălcare gravă a dispoziţiilor legale, autoritatea de reglementare şi supraveghere specializată în domeniu poate dispune direct şi imediat încetarea activităţii furnizorului de servicii de certificare şi radierea acestuia din Registru.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dispune încetarea activităţii unui furnizor de servicii de certificare, autoritatea de reglementare şi supraveghere specializată în domeniu va asigura fie revocarea certificatelor furnizorului de servicii de certificare şi ale semnatarilor, fie preluarea activităţii sau cel puţin a registrului electronic de </w:t>
      </w:r>
      <w:r>
        <w:rPr>
          <w:rFonts w:ascii="Times New Roman" w:hAnsi="Times New Roman" w:cs="Times New Roman"/>
          <w:sz w:val="28"/>
          <w:szCs w:val="28"/>
        </w:rPr>
        <w:lastRenderedPageBreak/>
        <w:t>evidenţă a certificatelor eliberate şi a serviciului de revocare a acestora de către un alt furnizor de servicii de certificare, cu acordul acestuia.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Semnatarii vor fi informaţi imediat de autoritatea de reglementare şi supraveghere specializată în domeniu despre încetarea activităţii furnizorului, precum şi despre revocarea certificatelor sau preluarea acestora de către un alt furnizor.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activitatea furnizorului de servicii de certificare nu este preluată de către un alt furnizor, furnizorul de servicii de certificare este obligat să asigure revocarea tuturor certificatelor eliberate de el. Autoritatea de reglementare şi supraveghere specializată în domeniu va revoca certificatele, pe cheltuiala furnizorului, dacă acesta nu îşi îndeplineşte obligaţia.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de reglementare şi supraveghere specializată în domeniu va prelua şi va menţine arhivele şi registrul electronic de evidenţă a certificatelor eliberate de furnizorul de servicii de certificare a cărui activitate nu a fost preluată de către un alt furnizor.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Radierea furnizorilor de servicii de certificare din Registru se efectuează pe baza comunicării făcute de către furnizor autorităţii de reglementare şi supraveghere specializate în domeniu cu cel puţin 30 de zile înainte de data încetării activităţii sale.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Radierea se poate efectua şi din oficiu de către autoritatea de reglementare şi supraveghere specializată în domeniu, în situaţia în care aceasta constată pe orice altă cale că furnizorul şi-a încetat activitatea.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Acreditarea voluntară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scopul asigurării unui grad sporit de securitate a operaţiunilor şi al protejării corespunzătoare a drepturilor şi intereselor legitime ale beneficiarilor de servicii de certificare, furnizorii de servicii de certificare care doresc să îşi desfăşoare activitatea ca furnizori acreditaţi pot solicita obţinerea unei acreditări din partea autorităţii de reglementare şi supraveghere specializate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şi procedura acordării, suspendării şi retragerii deciziei de acreditare, conţinutul acestei decizii, durata ei de valabilitate, precum şi efectele suspendării şi ale retragerii deciziei se stabilesc de autoritatea de reglementare şi supraveghere specializată în domeniu, prin reglementări, cu respectarea principiilor obiectivităţii, transparenţei, proporţionalităţii şi tratamentului nediscriminatoriu.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de certificare acreditaţi în condiţiile prezentei legi au dreptul de a folosi o menţiune distinctivă care să se refere la această calitate în toate activităţile pe care le desfăşoară, legate de certificarea semnăturilor.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Furnizorii de servicii de certificare acreditaţi în condiţiile prezentei legi sunt obligaţi să solicite efectuarea unei menţiuni în acest sens în Registru.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Omologarea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Conformitatea dispozitivelor securizate de creare a semnăturii electronice cu prevederile prezentei legi se verifică de către agenţii de omologare, persoane juridice de drept public sau de drept privat, agreate de autoritatea de reglementare şi supraveghere specializată în domeniu, în condiţiile stabilite prin reglementări emise de aceasta.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urma îndeplinirii procedurii de verificare se emite certificatul de omologare a dispozitivului securizat de creare a semnăturii electronice. Certificatul poate fi retras în cazul în care agenţia de omologare constată că dispozitivul securizat de creare a semnăturii electronice nu mai îndeplineşte una dintre condiţiile prevăzute în prezenta lege.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şi procedura de agreare a agenţiilor de omologare se stabilesc prin reglementări de către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Decizia de agreare se emite de către autoritatea de reglementare şi supraveghere specializată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şi supraveghere specializată în domeniu veghează la respectarea, de către agenţiile de omologare, a prevederilor prezentei legi, a reglementărilor emise, precum şi a dispoziţiilor cuprinse în decizia de agreare.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- 32 se aplică în mod corespunzător controlului exercitat de autoritatea de reglementare şi supraveghere specializată în domeniu asupra activităţii agenţiilor de omologare.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Recunoaşterea certificatelor eliberate de furnizorii de servicii de certificare străini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Certificatul calificat eliberat de către un furnizor de servicii de certificare cu domiciliul sau cu sediul într-un alt stat este recunoscut ca fiind echivalent din punct de vedere al efectelor juridice cu certificatul calificat eliberat de un furnizor de servicii de certificare cu domiciliul sau cu sediul în România, dacă: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de servicii de certificare cu domiciliul sau sediul în alt stat a fost acreditat în cadrul regimului de acreditare, în condiţiile prevăzute de prezenta lege;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un furnizor de servicii de certificare acreditat, cu domiciliul sau cu sediul în România, garantează certificatul;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sau furnizorul de servicii de certificare care l-a eliberat este recunoscut prin aplicarea unui acord bilateral sau multilateral între România şi alte state sau organizaţii internaţionale, pe bază de reciprocitate.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furnizorilor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de certificare, care eliberează certificate prezentate ca fiind calificate sau care garantează asemenea certificate, este răspunzător pentru prejudiciul adus oricărei persoane care îşi întemeiază conduita pe efectele juridice ale respectivelor certificate: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ceea ce priveşte exactitatea, în momentul eliberării certificatului, a tuturor informaţiilor pe care le conţine;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ceea ce priveşte asigurarea că, în momentul eliberării certificatului, semnatarul identificat în cuprinsul acestuia deţinea datele de generare a semnăturii corespunzătoare datelor de verificare a semnăturii menţionate în respectivul certificat;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ceea ce priveşte asigurarea că datele de generare a semnăturii corespund datelor de verificare a semnăturii, în cazul în care furnizorul de servicii de certificare le generează pe amândouă;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ceea ce priveşte suspendarea sau revocarea certificatului, în cazurile şi cu respectarea condiţiilor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şi (2);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privinţa îndeplinirii tuturor obligaţiilor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- 17 şi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- 22, cu excepţia cazurilor în care furnizorul de servicii de certificare probează că, deşi a depus diligenţa necesară, nu a putut împiedica producerea prejudiciului.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de certificare poate să indice în cuprinsul unui certificat calificat restricţii ale utilizării acestuia, precum şi limite ale valorii operaţiunilor pentru care acesta poate fi utilizat, cu condiţia ca respectivele restricţii să poată fi cunoscute de terţi.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 de servicii de certificare nu va fi răspunzător pentru prejudiciile rezultând din utilizarea unui certificat calificat cu încălcarea restricţiilor prevăzute în cuprinsul acestuia.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titularilor de certificate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Titularii de certificate sunt obligaţi să solicite, de îndată, revocarea certificatelor, în cazul în 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pierdut datele de creare a semnăturii electronice;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motive să creadă că datele de creare a semnăturii electronice au ajuns la cunoştinţa unui terţ neautorizat;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informaţiile esenţiale cuprinse în certificat nu mai corespund realităţii.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Contravenţii şi sancţiuni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contravenţie, dacă, potrivit legii, nu constituie infracţiune, şi se sancţionează cu amendă de la 500 lei la 10.000 lei fapta furnizorului de servicii de certificare 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omite să efectueze notificarea prevăzută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omite să informeze autoritatea de reglementare şi supraveghere specializată în domeniu asupra procedurilor de securitate şi de certificare utilizate, în condiţiile şi cu respectarea termenelor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îşi îndeplineşte obligaţia de a facilita exercitarea atribuţiilor de control de către personalul autorităţii de reglementare şi supraveghere specializate în domeniu, anume împuternicit în acest sens;</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realizează transferul activităţilor legate de certificarea semnăturilor electronice cu nerespectarea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contravenţie, dacă, potrivit legii, nu constituie infracţiune, şi se sancţionează cu amendă de la 1.000 lei la 25.000 lei fapta furnizorului de servicii de certificare 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furnizează persoanelor menţionate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în condiţiile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şi (2), informaţiile obligatorii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ori nu furnizează toate aceste informaţii sau furnizează informaţii inexacte;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încalcă obligaţiile privitoare la prelucrarea datelor cu caracter personal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omite să efectueze înregistrările obligatorii, potrivit legii, în registrul electronic de evidenţă a certificatelor eliberate, prevăzut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sau le efectuează cu nerespectarea termenului prevăzut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sau (2) ori înregistrează menţiuni inexacte;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eliberează certificate prezentate titularilor ca fiind calificate, care nu conţin toate menţiunile obligatorii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eliberează certificate calificate care conţin informaţii inexacte, informaţii care sunt contrare legii, bunelor moravuri sau ordinii publice, ori informaţii a căror exactitate nu a fost verificată în condiţiile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(4);</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eliberează certificate calificate fără a verifica identitatea solicitantului, în condiţiile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omite să ia măsuri de natură să garanteze confidenţialitatea în cursul procesului de generare a datelor de creare a semnăturilor, în cazul în care furnizorul de servicii de certificare generează astfel de date;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 păstrează toate informaţiile cu privire la un certificat calificat o perioadă de minimum 5 ani de la data încetării valabilităţii certificatului;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stochează, reproduce sau dezvăluie terţilor datele de creare a semnăturii electronice, cu excepţia cazului în care semnatarul solicită aceasta, în cazul în care furnizorul eliberează certificate calificate;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stochează certificatele calificate într-o formă care nu respectă condiţiile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lit. j);</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utilizează dispozitive de creare a semnăturii electronice, care nu îndeplinesc condiţiile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8, în cazul în care furnizorul de servicii de certificare eliberează certificate calificate;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 cazul în care intenţionează să înceteze activităţile legate de certificarea semnăturilor electronice sau în oricare dintre situaţiile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(5), când află că va fi în imposibilitate de a continua aceste activităţi, nu informează cu cel puţin 30 de zile înainte de încetarea activităţilor autoritatea de reglementare şi supraveghere specializată în domeniu despre intenţia sa, respectiv despre existenţa şi natura împrejurării care justifică imposibilitatea de continuare a activităţilor;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 oricare dintre situaţiile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(5), când se află în imposibilitate de a continua activităţile legate de certificarea semnăturilor electronice şi nu a putut prevedea această situaţie cu cel puţin 30 de zile înainte ca încetarea activităţilor să se producă, nu a informat autoritatea de reglementare şi supraveghere specializată în domeniu în termenul prevăzut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despre existenţa şi natura împrejurării care justifică imposibilitatea de continuare a activităţilor;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aflându-se în unul dintre cazurile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şi (2), omite să ia măsurile necesare pentru asigurarea conservării arhivelor sale sau pentru asigurarea prelucrării datelor cu caracter personal în condiţiile legii;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nu suspendă sau nu revocă certificatele eliberate, în cazurile în care suspendarea sau revocarea este obligatorie, sau le revocă cu nerespectarea termenului legal;</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continuă să desfăşoare activităţi legate de certificarea semnăturilor electronice în situaţia în care autoritatea de reglementare şi supraveghere specializată în domeniu a dispus suspendarea sau încetarea activităţii furnizorului de servicii de certificare;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eliberează certificate sau desfăşoară alte activităţi legate de certificarea semnăturilor electronice, folosindu-se fără a avea dreptul de calitatea de furnizor de servicii de certificare acreditat, prin prezentarea unei menţiuni distinctive care să se refere la această calitate sau prin orice alte mijloace;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 omite să solicite, în termenul prevăzut la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alin. (1), înregistrarea în Registru a datelor şi informaţiilor menţionate la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Încălcarea de către agenţia de omologare a obligaţiei de a facilita exercitarea atribuţiilor de control de către personalul autorităţii de reglementare şi supraveghere specializate în domeniu, anume împuternicit în acest sens, constituie contravenţie şi se sancţionează cu amendă de la 1.500 lei la 25.000 lei.</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Constatarea contravenţiilor şi aplicarea sancţiunilor prevăzute în cadrul prezentului capitol sunt de competenţa personalului cu atribuţii de control din cadrul autorităţii de reglementare şi supraveghere specializate în domeniu.</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Contravenţiilor prevăzute în prezentul capitol le sunt aplicabile prevederile </w:t>
      </w:r>
      <w:r>
        <w:rPr>
          <w:rFonts w:ascii="Times New Roman" w:hAnsi="Times New Roman" w:cs="Times New Roman"/>
          <w:color w:val="008000"/>
          <w:sz w:val="28"/>
          <w:szCs w:val="28"/>
          <w:u w:val="single"/>
        </w:rPr>
        <w:t>Legii nr. 32/1968</w:t>
      </w:r>
      <w:r>
        <w:rPr>
          <w:rFonts w:ascii="Times New Roman" w:hAnsi="Times New Roman" w:cs="Times New Roman"/>
          <w:sz w:val="28"/>
          <w:szCs w:val="28"/>
        </w:rPr>
        <w:t>*) privind stabilirea şi sancţionarea contravenţiilor.</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32/1968</w:t>
      </w:r>
      <w:r>
        <w:rPr>
          <w:rFonts w:ascii="Times New Roman" w:hAnsi="Times New Roman" w:cs="Times New Roman"/>
          <w:sz w:val="28"/>
          <w:szCs w:val="28"/>
        </w:rPr>
        <w:t xml:space="preserve"> privind stabilirea şi sancţionarea contravenţiilor, publicată în Buletinul Oficial, Partea I, nr. 148 din 14 noiembrie 1968, cu modificările şi completările ulterioare, a fost abrogată prin </w:t>
      </w:r>
      <w:r>
        <w:rPr>
          <w:rFonts w:ascii="Times New Roman" w:hAnsi="Times New Roman" w:cs="Times New Roman"/>
          <w:color w:val="008000"/>
          <w:sz w:val="28"/>
          <w:szCs w:val="28"/>
          <w:u w:val="single"/>
        </w:rPr>
        <w:t>Ordonanţa Guvernului nr. 2/2001</w:t>
      </w:r>
      <w:r>
        <w:rPr>
          <w:rFonts w:ascii="Times New Roman" w:hAnsi="Times New Roman" w:cs="Times New Roman"/>
          <w:sz w:val="28"/>
          <w:szCs w:val="28"/>
        </w:rPr>
        <w:t xml:space="preserve"> privind regimul juridic al contravenţiilor, publicată în Monitorul Oficial al României, Partea I, nr. 410 din 25 iulie 2001 şi rectificată prin Monitorul Oficial al României, Partea I, nr. 584 din 18 septembrie 2001,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publicată în Monitorul Oficial al României, Partea I, nr. 268 din 22 aprilie 2002, cu modificările şi completările ulterioare.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Nivelul tarifelor percepute de agenţiile de omologare pentru prestarea serviciilor de omologare a dispozitivelor securizate de creare a semnăturii electronice, precum şi pentru serviciile accesorii se stabileşte în mod liber, cu respectarea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concurenţei nr. 21/1996, republicată.</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Agenţiile menţionate la alin. (1) pot percepe tarife cu niveluri diferite pentru zone geografice diferite sau pentru serviciile prestate în regim de urgenţă, pentru înscrierile on-line, potrivit propriilor strategii comerciale, cu respectarea dispoziţiilor legale.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Sunt interzise agenţiilor de omologare şi împuterniciţilor acestora publicarea de tabele comparative privind nivelul tarifelor şi adoptarea oricăror măsuri al căror scop este să limiteze reclama privind nivelul tarifelor încasate de alte agenţii pentru serviciile prestate.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Agenţiile de omologare sunt supuse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concurenţei nr. 21/1996, republicată, în ceea ce priveşte stabilirea tarifelor percepute pentru serviciile prestate, precum şi în privinţa actelor sau faptelor care au sau pot avea ca efect restrângerea concurenţei pe piaţa serviciilor respective.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Agenţiile de omologare sunt, de asemenea, supuse prevederilor </w:t>
      </w:r>
      <w:r>
        <w:rPr>
          <w:rFonts w:ascii="Times New Roman" w:hAnsi="Times New Roman" w:cs="Times New Roman"/>
          <w:color w:val="008000"/>
          <w:sz w:val="28"/>
          <w:szCs w:val="28"/>
          <w:u w:val="single"/>
        </w:rPr>
        <w:t>Legii nr. 11/1991</w:t>
      </w:r>
      <w:r>
        <w:rPr>
          <w:rFonts w:ascii="Times New Roman" w:hAnsi="Times New Roman" w:cs="Times New Roman"/>
          <w:sz w:val="28"/>
          <w:szCs w:val="28"/>
        </w:rPr>
        <w:t xml:space="preserve"> privind combaterea concurenţei neloiale, cu modificările şi completările ulterioare.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amenzilor prevăzute de prezenta lege va fi actualizat prin hotărâre a Guvernului, în funcţie de evoluţia indicelui de inflaţie.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 luni de la data publicării prezentei legi în Monitorul Oficial al României, Partea I, autoritatea de reglementare şi supraveghere specializată în domeniu va elabora norme tehnice şi metodologice**) de aplicare a acesteia.</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1.259/2001</w:t>
      </w:r>
      <w:r>
        <w:rPr>
          <w:rFonts w:ascii="Times New Roman" w:hAnsi="Times New Roman" w:cs="Times New Roman"/>
          <w:sz w:val="28"/>
          <w:szCs w:val="28"/>
        </w:rPr>
        <w:t xml:space="preserve"> privind aprobarea Normelor tehnice şi metodologice pentru aplicarea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publicată în Monitorul Oficial al României, Partea I, nr. 847 din 28 decembrie 2001, cu modificările ulterioare.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va intra în vigoare la data publicării ei în Monitorul Oficial al României, Partea I, şi se pune în aplicare la 3 luni de la data intrării în vigoare.</w:t>
      </w:r>
    </w:p>
    <w:p w:rsidR="00B85224" w:rsidRDefault="00B85224" w:rsidP="00B85224">
      <w:pPr>
        <w:autoSpaceDE w:val="0"/>
        <w:autoSpaceDN w:val="0"/>
        <w:adjustRightInd w:val="0"/>
        <w:spacing w:after="0" w:line="240" w:lineRule="auto"/>
        <w:rPr>
          <w:rFonts w:ascii="Times New Roman" w:hAnsi="Times New Roman" w:cs="Times New Roman"/>
          <w:sz w:val="28"/>
          <w:szCs w:val="28"/>
        </w:rPr>
      </w:pPr>
    </w:p>
    <w:p w:rsidR="00037444" w:rsidRDefault="00B85224" w:rsidP="00B85224">
      <w:r>
        <w:rPr>
          <w:rFonts w:ascii="Times New Roman" w:hAnsi="Times New Roman" w:cs="Times New Roman"/>
          <w:sz w:val="28"/>
          <w:szCs w:val="28"/>
        </w:rPr>
        <w:t xml:space="preserve">                              ---------------</w:t>
      </w:r>
    </w:p>
    <w:sectPr w:rsidR="00037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DF"/>
    <w:rsid w:val="00037444"/>
    <w:rsid w:val="00481D3A"/>
    <w:rsid w:val="00B85224"/>
    <w:rsid w:val="00BB2BD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7575</Words>
  <Characters>43178</Characters>
  <Application>Microsoft Macintosh Word</Application>
  <DocSecurity>4</DocSecurity>
  <Lines>359</Lines>
  <Paragraphs>101</Paragraphs>
  <ScaleCrop>false</ScaleCrop>
  <Company>VEST</Company>
  <LinksUpToDate>false</LinksUpToDate>
  <CharactersWithSpaces>50652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2017-01-09T08:46:00Z</dcterms:created>
  <dcterms:modified xsi:type="dcterms:W3CDTF">2017-01-09T08:46:00Z</dcterms:modified>
</cp:coreProperties>
</file>